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B1AB" w14:textId="77777777" w:rsidR="00D22FDE" w:rsidRDefault="00D22FDE" w:rsidP="00D22FDE">
      <w:pPr>
        <w:rPr>
          <w:noProof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7FC0AB77" wp14:editId="1D7EE347">
            <wp:simplePos x="0" y="0"/>
            <wp:positionH relativeFrom="column">
              <wp:posOffset>-609600</wp:posOffset>
            </wp:positionH>
            <wp:positionV relativeFrom="paragraph">
              <wp:posOffset>197485</wp:posOffset>
            </wp:positionV>
            <wp:extent cx="1593215" cy="601980"/>
            <wp:effectExtent l="0" t="0" r="698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7AC10" w14:textId="3A593DB5" w:rsidR="00D22FDE" w:rsidRPr="003F0EDB" w:rsidRDefault="00D22FDE" w:rsidP="00D22FDE">
      <w:pPr>
        <w:tabs>
          <w:tab w:val="left" w:pos="13080"/>
        </w:tabs>
        <w:jc w:val="right"/>
        <w:rPr>
          <w:sz w:val="22"/>
        </w:rPr>
      </w:pPr>
      <w:r w:rsidRPr="000840A8">
        <w:rPr>
          <w:sz w:val="22"/>
        </w:rPr>
        <w:t>Челябинск,</w:t>
      </w:r>
      <w:r>
        <w:rPr>
          <w:sz w:val="22"/>
        </w:rPr>
        <w:t xml:space="preserve"> </w:t>
      </w:r>
      <w:r w:rsidRPr="000840A8">
        <w:rPr>
          <w:sz w:val="22"/>
        </w:rPr>
        <w:t xml:space="preserve">ул. </w:t>
      </w:r>
      <w:r>
        <w:rPr>
          <w:sz w:val="22"/>
        </w:rPr>
        <w:t>Труда 95, 4 этаж, офис 7</w:t>
      </w:r>
      <w:r>
        <w:rPr>
          <w:sz w:val="22"/>
        </w:rPr>
        <w:br/>
      </w:r>
      <w:r w:rsidRPr="000840A8">
        <w:rPr>
          <w:sz w:val="22"/>
        </w:rPr>
        <w:t>Тел./факс: (351)</w:t>
      </w:r>
      <w:r>
        <w:rPr>
          <w:sz w:val="22"/>
        </w:rPr>
        <w:t xml:space="preserve"> 700-7-</w:t>
      </w:r>
      <w:proofErr w:type="gramStart"/>
      <w:r>
        <w:rPr>
          <w:sz w:val="22"/>
        </w:rPr>
        <w:t>321</w:t>
      </w:r>
      <w:r w:rsidRPr="000840A8">
        <w:rPr>
          <w:sz w:val="22"/>
        </w:rPr>
        <w:t>;</w:t>
      </w:r>
      <w:r>
        <w:rPr>
          <w:sz w:val="22"/>
        </w:rPr>
        <w:t>+</w:t>
      </w:r>
      <w:proofErr w:type="gramEnd"/>
      <w:r>
        <w:rPr>
          <w:sz w:val="22"/>
        </w:rPr>
        <w:t>7-951-243-89-00</w:t>
      </w:r>
      <w:r>
        <w:rPr>
          <w:sz w:val="22"/>
        </w:rPr>
        <w:br/>
      </w:r>
      <w:r w:rsidRPr="000840A8">
        <w:rPr>
          <w:sz w:val="22"/>
          <w:lang w:val="fr-FR"/>
        </w:rPr>
        <w:t>E</w:t>
      </w:r>
      <w:r w:rsidRPr="00CC14E1">
        <w:rPr>
          <w:sz w:val="22"/>
        </w:rPr>
        <w:t>-</w:t>
      </w:r>
      <w:r w:rsidRPr="000840A8">
        <w:rPr>
          <w:sz w:val="22"/>
          <w:lang w:val="fr-FR"/>
        </w:rPr>
        <w:t>mail</w:t>
      </w:r>
      <w:r w:rsidRPr="00CC14E1">
        <w:rPr>
          <w:sz w:val="22"/>
        </w:rPr>
        <w:t xml:space="preserve">: </w:t>
      </w:r>
      <w:hyperlink r:id="rId6" w:history="1">
        <w:r w:rsidRPr="000840A8">
          <w:rPr>
            <w:rStyle w:val="a7"/>
            <w:sz w:val="22"/>
            <w:lang w:val="en-US"/>
          </w:rPr>
          <w:t>kanikuli</w:t>
        </w:r>
        <w:r w:rsidRPr="00CC14E1">
          <w:rPr>
            <w:rStyle w:val="a7"/>
            <w:sz w:val="22"/>
          </w:rPr>
          <w:t>@</w:t>
        </w:r>
        <w:r w:rsidRPr="000840A8">
          <w:rPr>
            <w:rStyle w:val="a7"/>
            <w:sz w:val="22"/>
            <w:lang w:val="en-US"/>
          </w:rPr>
          <w:t>inbox</w:t>
        </w:r>
        <w:r w:rsidRPr="00CC14E1">
          <w:rPr>
            <w:rStyle w:val="a7"/>
            <w:sz w:val="22"/>
          </w:rPr>
          <w:t>.</w:t>
        </w:r>
        <w:proofErr w:type="spellStart"/>
        <w:r w:rsidRPr="000840A8">
          <w:rPr>
            <w:rStyle w:val="a7"/>
            <w:sz w:val="22"/>
            <w:lang w:val="en-US"/>
          </w:rPr>
          <w:t>ru</w:t>
        </w:r>
        <w:proofErr w:type="spellEnd"/>
      </w:hyperlink>
    </w:p>
    <w:p w14:paraId="7C73A653" w14:textId="0CA10B72" w:rsidR="00DA4550" w:rsidRDefault="0089059F"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381BFAE9" wp14:editId="338F7AF6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7019743" cy="23907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2" b="12247"/>
                    <a:stretch/>
                  </pic:blipFill>
                  <pic:spPr bwMode="auto">
                    <a:xfrm>
                      <a:off x="0" y="0"/>
                      <a:ext cx="7019743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B9E4C" w14:textId="77777777" w:rsidR="0089059F" w:rsidRDefault="0089059F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9E7734" w14:textId="77777777" w:rsidR="0089059F" w:rsidRDefault="0089059F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C5D772" w14:textId="77777777" w:rsidR="0089059F" w:rsidRDefault="0089059F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30B4E8" w14:textId="77777777" w:rsidR="0089059F" w:rsidRDefault="0089059F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ED7131" w14:textId="77777777" w:rsidR="0089059F" w:rsidRDefault="0089059F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5911B" w14:textId="77777777" w:rsidR="0089059F" w:rsidRDefault="0089059F" w:rsidP="0089059F">
      <w:pPr>
        <w:rPr>
          <w:rFonts w:ascii="Times New Roman" w:hAnsi="Times New Roman" w:cs="Times New Roman"/>
          <w:b/>
          <w:sz w:val="32"/>
          <w:szCs w:val="32"/>
        </w:rPr>
      </w:pPr>
    </w:p>
    <w:p w14:paraId="2B7EC461" w14:textId="7A6EECF6" w:rsidR="00DA4550" w:rsidRDefault="00DA4550" w:rsidP="00DA45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550">
        <w:rPr>
          <w:rFonts w:ascii="Times New Roman" w:hAnsi="Times New Roman" w:cs="Times New Roman"/>
          <w:b/>
          <w:sz w:val="32"/>
          <w:szCs w:val="32"/>
        </w:rPr>
        <w:t>Кремлевская ёлка 2026!</w:t>
      </w:r>
    </w:p>
    <w:p w14:paraId="75770121" w14:textId="6EBAB16E" w:rsidR="00DA4550" w:rsidRDefault="00DA4550" w:rsidP="00067B5E">
      <w:pPr>
        <w:ind w:left="-113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тура: 3-9 января 2026</w:t>
      </w:r>
    </w:p>
    <w:p w14:paraId="0A894085" w14:textId="69C96BD6" w:rsidR="00DA4550" w:rsidRPr="009325DF" w:rsidRDefault="00DA4550" w:rsidP="009325DF">
      <w:pPr>
        <w:ind w:left="-113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>1 день:</w:t>
      </w:r>
      <w:r w:rsidR="009325D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67B5E">
        <w:rPr>
          <w:rFonts w:ascii="Times New Roman" w:hAnsi="Times New Roman" w:cs="Times New Roman"/>
          <w:b/>
          <w:szCs w:val="24"/>
        </w:rPr>
        <w:t>Отправление из Челябинска ориентировочно в 22:00</w:t>
      </w:r>
    </w:p>
    <w:p w14:paraId="54089BE9" w14:textId="5B3401BB" w:rsidR="00DA4550" w:rsidRPr="00067B5E" w:rsidRDefault="00DA4550" w:rsidP="00067B5E">
      <w:pPr>
        <w:ind w:left="-113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>2 день</w:t>
      </w: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14:paraId="69520DB6" w14:textId="77777777" w:rsidR="00DA4550" w:rsidRPr="00067B5E" w:rsidRDefault="00DA4550" w:rsidP="00067B5E">
      <w:pPr>
        <w:pStyle w:val="a3"/>
        <w:ind w:left="-1134" w:right="-426"/>
        <w:rPr>
          <w:rFonts w:ascii="Times New Roman" w:hAnsi="Times New Roman"/>
          <w:b/>
          <w:bCs/>
          <w:sz w:val="24"/>
          <w:szCs w:val="24"/>
        </w:rPr>
      </w:pPr>
      <w:r w:rsidRPr="00067B5E">
        <w:rPr>
          <w:rFonts w:ascii="Times New Roman" w:hAnsi="Times New Roman"/>
          <w:b/>
          <w:bCs/>
          <w:sz w:val="24"/>
          <w:szCs w:val="24"/>
        </w:rPr>
        <w:t>7.00 Встреча группы на ж/д вокзале.</w:t>
      </w:r>
    </w:p>
    <w:p w14:paraId="0BE4F7AE" w14:textId="4C4D0B78" w:rsidR="00DA4550" w:rsidRPr="00067B5E" w:rsidRDefault="00DA4550" w:rsidP="00067B5E">
      <w:pPr>
        <w:pStyle w:val="a3"/>
        <w:ind w:left="-1134" w:right="-426"/>
        <w:rPr>
          <w:rFonts w:ascii="Times New Roman" w:hAnsi="Times New Roman"/>
          <w:b/>
          <w:bCs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Посадка в автобус.</w:t>
      </w:r>
      <w:r w:rsidRPr="00067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>Трансфер в отель, оставляем вещи в камере хранения отеля. Отправление на экскурсионную программу.</w:t>
      </w:r>
    </w:p>
    <w:p w14:paraId="65405D68" w14:textId="6CA1D91F" w:rsidR="00DA4550" w:rsidRPr="00067B5E" w:rsidRDefault="00DA4550" w:rsidP="00067B5E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Cs w:val="24"/>
        </w:rPr>
      </w:pPr>
      <w:r w:rsidRPr="00067B5E">
        <w:rPr>
          <w:rFonts w:ascii="Times New Roman" w:hAnsi="Times New Roman" w:cs="Times New Roman"/>
          <w:szCs w:val="24"/>
        </w:rPr>
        <w:t>Завтрак.</w:t>
      </w:r>
      <w:r w:rsidRPr="00067B5E">
        <w:rPr>
          <w:rFonts w:ascii="Times New Roman" w:hAnsi="Times New Roman" w:cs="Times New Roman"/>
          <w:b/>
          <w:szCs w:val="24"/>
        </w:rPr>
        <w:br/>
      </w:r>
      <w:r w:rsidRPr="00067B5E">
        <w:rPr>
          <w:rFonts w:ascii="Times New Roman" w:hAnsi="Times New Roman" w:cs="Times New Roman"/>
          <w:b/>
          <w:szCs w:val="24"/>
          <w:lang w:eastAsia="ru-RU"/>
        </w:rPr>
        <w:t>Обзорная экскурсия по Москве.</w:t>
      </w:r>
      <w:r w:rsidRPr="00067B5E">
        <w:rPr>
          <w:rFonts w:ascii="Times New Roman" w:hAnsi="Times New Roman" w:cs="Times New Roman"/>
          <w:szCs w:val="24"/>
          <w:lang w:eastAsia="ru-RU"/>
        </w:rPr>
        <w:t xml:space="preserve"> 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14:paraId="714C5384" w14:textId="77777777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>Маршрут:</w:t>
      </w:r>
      <w:r w:rsidRPr="00067B5E">
        <w:rPr>
          <w:rFonts w:ascii="Times New Roman" w:hAnsi="Times New Roman" w:cs="Times New Roman"/>
          <w:szCs w:val="24"/>
        </w:rPr>
        <w:t xml:space="preserve"> Тверская улица, Пушкинская площадь, Театральный проезд (Московские театры), </w:t>
      </w:r>
      <w:proofErr w:type="spellStart"/>
      <w:r w:rsidRPr="00067B5E">
        <w:rPr>
          <w:rFonts w:ascii="Times New Roman" w:hAnsi="Times New Roman" w:cs="Times New Roman"/>
          <w:szCs w:val="24"/>
        </w:rPr>
        <w:t>Лубянская</w:t>
      </w:r>
      <w:proofErr w:type="spellEnd"/>
      <w:r w:rsidRPr="00067B5E">
        <w:rPr>
          <w:rFonts w:ascii="Times New Roman" w:hAnsi="Times New Roman" w:cs="Times New Roman"/>
          <w:szCs w:val="24"/>
        </w:rPr>
        <w:t xml:space="preserve"> площадь, здание администрации Президента, памятники Кириллу и Мефодию, Храм всех Святых на </w:t>
      </w:r>
      <w:proofErr w:type="spellStart"/>
      <w:r w:rsidRPr="00067B5E">
        <w:rPr>
          <w:rFonts w:ascii="Times New Roman" w:hAnsi="Times New Roman" w:cs="Times New Roman"/>
          <w:szCs w:val="24"/>
        </w:rPr>
        <w:t>Кулишках</w:t>
      </w:r>
      <w:proofErr w:type="spellEnd"/>
      <w:r w:rsidRPr="00067B5E">
        <w:rPr>
          <w:rFonts w:ascii="Times New Roman" w:hAnsi="Times New Roman" w:cs="Times New Roman"/>
          <w:szCs w:val="24"/>
        </w:rPr>
        <w:t>, улица Варварка</w:t>
      </w:r>
      <w:r w:rsidRPr="00067B5E">
        <w:rPr>
          <w:rFonts w:ascii="Times New Roman" w:hAnsi="Times New Roman" w:cs="Times New Roman"/>
          <w:b/>
          <w:szCs w:val="24"/>
        </w:rPr>
        <w:t>,</w:t>
      </w:r>
      <w:r w:rsidRPr="00067B5E">
        <w:rPr>
          <w:rFonts w:ascii="Times New Roman" w:hAnsi="Times New Roman" w:cs="Times New Roman"/>
          <w:szCs w:val="24"/>
        </w:rPr>
        <w:t xml:space="preserve">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 горы, Поклонная Гора, триумфальная арка, Новый Арбат, улица Знаменка - старейшая улица Москвы, самостоятельное посещение Храма Христа Спасителя. </w:t>
      </w:r>
    </w:p>
    <w:p w14:paraId="182CEF02" w14:textId="77777777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 w:val="0"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>Детям раздают ланч-боксы.</w:t>
      </w:r>
    </w:p>
    <w:p w14:paraId="0ED9E38A" w14:textId="3E9E5D18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Cs w:val="24"/>
        </w:rPr>
      </w:pPr>
      <w:r w:rsidRPr="00067B5E">
        <w:rPr>
          <w:rFonts w:ascii="Times New Roman" w:eastAsia="Times New Roman" w:hAnsi="Times New Roman" w:cs="Times New Roman"/>
          <w:szCs w:val="24"/>
        </w:rPr>
        <w:t>Проход в Кремлевский зал.</w:t>
      </w:r>
    </w:p>
    <w:p w14:paraId="57FAE75E" w14:textId="5C6646DF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Cs w:val="24"/>
        </w:rPr>
      </w:pPr>
      <w:r w:rsidRPr="00067B5E">
        <w:rPr>
          <w:rFonts w:ascii="Times New Roman" w:eastAsia="Times New Roman" w:hAnsi="Times New Roman" w:cs="Times New Roman"/>
          <w:b/>
          <w:szCs w:val="24"/>
        </w:rPr>
        <w:t>Новогоднее представление</w:t>
      </w:r>
      <w:r w:rsidR="00067B5E" w:rsidRPr="00067B5E">
        <w:rPr>
          <w:rFonts w:ascii="Times New Roman" w:eastAsia="Times New Roman" w:hAnsi="Times New Roman" w:cs="Times New Roman"/>
          <w:b/>
          <w:szCs w:val="24"/>
        </w:rPr>
        <w:t xml:space="preserve"> в Кремле</w:t>
      </w:r>
      <w:r w:rsidRPr="00067B5E">
        <w:rPr>
          <w:rFonts w:ascii="Times New Roman" w:eastAsia="Times New Roman" w:hAnsi="Times New Roman" w:cs="Times New Roman"/>
          <w:b/>
          <w:szCs w:val="24"/>
        </w:rPr>
        <w:t xml:space="preserve"> (доп. плата).</w:t>
      </w:r>
    </w:p>
    <w:p w14:paraId="4F8AF0DE" w14:textId="5AB9BB17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Cs w:val="24"/>
        </w:rPr>
      </w:pPr>
      <w:r w:rsidRPr="00067B5E">
        <w:rPr>
          <w:rFonts w:ascii="Times New Roman" w:eastAsia="Times New Roman" w:hAnsi="Times New Roman" w:cs="Times New Roman"/>
          <w:szCs w:val="24"/>
        </w:rPr>
        <w:t xml:space="preserve">Прогулка по Соборной площади (фото), без экскурсии и заходы в соборы – </w:t>
      </w:r>
      <w:r w:rsidRPr="00067B5E">
        <w:rPr>
          <w:rFonts w:ascii="Times New Roman" w:eastAsia="Times New Roman" w:hAnsi="Times New Roman" w:cs="Times New Roman"/>
          <w:b/>
          <w:szCs w:val="24"/>
        </w:rPr>
        <w:t>по возможности.</w:t>
      </w:r>
    </w:p>
    <w:p w14:paraId="204747D2" w14:textId="224B58A5" w:rsidR="00DA4550" w:rsidRPr="00067B5E" w:rsidRDefault="00DA4550" w:rsidP="00067B5E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Cs w:val="24"/>
        </w:rPr>
      </w:pPr>
      <w:r w:rsidRPr="00067B5E">
        <w:rPr>
          <w:rFonts w:ascii="Times New Roman" w:eastAsia="Times New Roman" w:hAnsi="Times New Roman" w:cs="Times New Roman"/>
          <w:b/>
          <w:szCs w:val="24"/>
        </w:rPr>
        <w:t>Обед.</w:t>
      </w:r>
    </w:p>
    <w:p w14:paraId="4B8FD5B3" w14:textId="0ABAE3D2" w:rsidR="00067B5E" w:rsidRDefault="00DA4550" w:rsidP="00067B5E">
      <w:pPr>
        <w:pStyle w:val="a3"/>
        <w:ind w:left="-1134" w:right="-425"/>
        <w:rPr>
          <w:rFonts w:ascii="Times New Roman" w:hAnsi="Times New Roman"/>
          <w:b/>
          <w:sz w:val="24"/>
          <w:szCs w:val="24"/>
          <w:lang w:eastAsia="ru-RU"/>
        </w:rPr>
      </w:pPr>
      <w:r w:rsidRPr="00067B5E">
        <w:rPr>
          <w:rFonts w:ascii="Times New Roman" w:hAnsi="Times New Roman"/>
          <w:b/>
          <w:sz w:val="24"/>
          <w:szCs w:val="24"/>
          <w:lang w:eastAsia="ru-RU"/>
        </w:rPr>
        <w:t>Возвращение в отель на метро. Размещение.</w:t>
      </w:r>
    </w:p>
    <w:p w14:paraId="3EC29308" w14:textId="77777777" w:rsidR="00067B5E" w:rsidRPr="00067B5E" w:rsidRDefault="00067B5E" w:rsidP="00067B5E">
      <w:pPr>
        <w:pStyle w:val="a3"/>
        <w:ind w:left="-1134" w:right="-425"/>
        <w:rPr>
          <w:rFonts w:ascii="Times New Roman" w:hAnsi="Times New Roman"/>
          <w:b/>
          <w:sz w:val="24"/>
          <w:szCs w:val="24"/>
          <w:lang w:eastAsia="ru-RU"/>
        </w:rPr>
      </w:pPr>
    </w:p>
    <w:p w14:paraId="04582F6E" w14:textId="77777777" w:rsidR="00067B5E" w:rsidRPr="00067B5E" w:rsidRDefault="00067B5E" w:rsidP="00067B5E">
      <w:pPr>
        <w:spacing w:after="0"/>
        <w:ind w:left="-113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DA4550" w:rsidRPr="00067B5E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день:</w:t>
      </w:r>
    </w:p>
    <w:p w14:paraId="2AA50C4F" w14:textId="6869B21A" w:rsidR="00DA4550" w:rsidRPr="00067B5E" w:rsidRDefault="00DA4550" w:rsidP="00067B5E">
      <w:pPr>
        <w:spacing w:after="0"/>
        <w:ind w:left="-1134" w:right="-425"/>
        <w:rPr>
          <w:rFonts w:ascii="Times New Roman" w:hAnsi="Times New Roman" w:cs="Times New Roman"/>
          <w:b/>
          <w:bCs w:val="0"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 xml:space="preserve">Завтрак в гостинице «шведский стол». </w:t>
      </w:r>
      <w:r w:rsidRPr="00067B5E">
        <w:rPr>
          <w:rFonts w:ascii="Times New Roman" w:hAnsi="Times New Roman" w:cs="Times New Roman"/>
          <w:szCs w:val="24"/>
        </w:rPr>
        <w:t>Встреча с гидом в отеле, отправление на экскурсию на общественном транспорте.</w:t>
      </w:r>
    </w:p>
    <w:p w14:paraId="733915EF" w14:textId="77777777" w:rsidR="00067B5E" w:rsidRDefault="00DA4550" w:rsidP="00067B5E">
      <w:pPr>
        <w:pStyle w:val="a3"/>
        <w:ind w:left="-1134" w:right="-42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7B5E">
        <w:rPr>
          <w:rFonts w:ascii="Times New Roman" w:hAnsi="Times New Roman"/>
          <w:b/>
          <w:color w:val="000000"/>
          <w:sz w:val="24"/>
          <w:szCs w:val="24"/>
        </w:rPr>
        <w:t>Приглашаем Вас полюбоваться возрожденным шедевром русского деревянного зодчества</w:t>
      </w:r>
      <w:r w:rsidRPr="00067B5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узе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</w:rPr>
        <w:t>ем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-заповедник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 w:rsidRPr="00067B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Коломенское</w:t>
      </w:r>
      <w:r w:rsidRPr="00067B5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 одн</w:t>
      </w:r>
      <w:r w:rsidRPr="00067B5E">
        <w:rPr>
          <w:rFonts w:ascii="Times New Roman" w:hAnsi="Times New Roman"/>
          <w:bCs/>
          <w:color w:val="000000"/>
          <w:sz w:val="24"/>
          <w:szCs w:val="24"/>
        </w:rPr>
        <w:t>им</w:t>
      </w:r>
      <w:r w:rsidRPr="00067B5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из самых очаровательных и живописных парков Москвы</w:t>
      </w:r>
      <w:r w:rsidRPr="00067B5E">
        <w:rPr>
          <w:rFonts w:ascii="Times New Roman" w:hAnsi="Times New Roman"/>
          <w:color w:val="000000"/>
          <w:sz w:val="24"/>
          <w:szCs w:val="24"/>
        </w:rPr>
        <w:t>! </w:t>
      </w:r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>Когда-то село </w:t>
      </w:r>
      <w:r w:rsidRPr="00067B5E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Коломенское было излюбленной загородной резиденцией российских монархов</w:t>
      </w:r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Здесь жили, отсюда правили страной и здесь принимали гостей практически все правители из династии Романовых. </w:t>
      </w:r>
      <w:r w:rsidRPr="00067B5E">
        <w:rPr>
          <w:rStyle w:val="a4"/>
          <w:rFonts w:ascii="Times New Roman" w:hAnsi="Times New Roman"/>
          <w:color w:val="000000"/>
          <w:sz w:val="24"/>
          <w:szCs w:val="24"/>
        </w:rPr>
        <w:t>Грандиозный деревянный Теремной дворец царя Алексея Михайловича Романова – настоящее «восьмое чудо света»</w:t>
      </w:r>
      <w:r w:rsidRPr="00067B5E">
        <w:rPr>
          <w:rFonts w:ascii="Times New Roman" w:hAnsi="Times New Roman"/>
          <w:color w:val="000000"/>
          <w:sz w:val="24"/>
          <w:szCs w:val="24"/>
        </w:rPr>
        <w:t xml:space="preserve">, по свидетельству современников. </w:t>
      </w:r>
      <w:r w:rsidRPr="00067B5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ходе увлекательной экскурсии по великолепному дворцу Вы насладитесь видами уникального природно-ландшафтного музея под открытым </w:t>
      </w:r>
      <w:r w:rsidRPr="00067B5E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небом, узнаете </w:t>
      </w:r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почему дворец воссоздан вдалеке от своего исторического местоположения, - как устраивали «пир горой» и кто допускался к столу, как стращали иноземных послов и какие дары они подносили Государю, как решили проблему водоснабжения государева дворца в </w:t>
      </w:r>
      <w:r w:rsidRPr="00067B5E">
        <w:rPr>
          <w:rFonts w:ascii="Times New Roman" w:hAnsi="Times New Roman"/>
          <w:color w:val="000000"/>
          <w:sz w:val="24"/>
          <w:szCs w:val="24"/>
          <w:lang w:val="en-US" w:eastAsia="ru-RU"/>
        </w:rPr>
        <w:t>XVII</w:t>
      </w:r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веке и как устроена государева баня, как жили царица и царевны, где хранили «рухлядь», как «</w:t>
      </w:r>
      <w:proofErr w:type="spellStart"/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>мужеумная</w:t>
      </w:r>
      <w:proofErr w:type="spellEnd"/>
      <w:r w:rsidRPr="00067B5E">
        <w:rPr>
          <w:rFonts w:ascii="Times New Roman" w:hAnsi="Times New Roman"/>
          <w:color w:val="000000"/>
          <w:sz w:val="24"/>
          <w:szCs w:val="24"/>
          <w:lang w:eastAsia="ru-RU"/>
        </w:rPr>
        <w:t>» царевна шагнула из «средневековья» в «новый свет» и многое другое.</w:t>
      </w:r>
    </w:p>
    <w:p w14:paraId="33A4325E" w14:textId="2EEA728B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67B5E">
        <w:rPr>
          <w:rFonts w:ascii="Times New Roman" w:hAnsi="Times New Roman"/>
          <w:b/>
          <w:sz w:val="24"/>
          <w:szCs w:val="24"/>
        </w:rPr>
        <w:t>Обед.</w:t>
      </w:r>
    </w:p>
    <w:p w14:paraId="0772E344" w14:textId="700B710D" w:rsidR="00DA4550" w:rsidRPr="00067B5E" w:rsidRDefault="00DA4550" w:rsidP="00067B5E">
      <w:pPr>
        <w:pStyle w:val="a3"/>
        <w:ind w:left="-1134" w:right="-426"/>
        <w:rPr>
          <w:rFonts w:ascii="Times New Roman" w:hAnsi="Times New Roman"/>
          <w:sz w:val="24"/>
          <w:szCs w:val="24"/>
          <w:lang w:eastAsia="ru-RU"/>
        </w:rPr>
      </w:pPr>
      <w:r w:rsidRPr="00067B5E">
        <w:rPr>
          <w:rFonts w:ascii="Times New Roman" w:hAnsi="Times New Roman"/>
          <w:b/>
          <w:sz w:val="24"/>
          <w:szCs w:val="24"/>
          <w:lang w:eastAsia="ru-RU"/>
        </w:rPr>
        <w:t xml:space="preserve">Экскурсия на киностудию «Мосфильм» </w:t>
      </w:r>
      <w:proofErr w:type="gramStart"/>
      <w:r w:rsidRPr="00067B5E">
        <w:rPr>
          <w:rFonts w:ascii="Times New Roman" w:hAnsi="Times New Roman"/>
          <w:sz w:val="24"/>
          <w:szCs w:val="24"/>
          <w:lang w:eastAsia="ru-RU"/>
        </w:rPr>
        <w:t>- это</w:t>
      </w:r>
      <w:proofErr w:type="gramEnd"/>
      <w:r w:rsidRPr="00067B5E">
        <w:rPr>
          <w:rFonts w:ascii="Times New Roman" w:hAnsi="Times New Roman"/>
          <w:sz w:val="24"/>
          <w:szCs w:val="24"/>
          <w:lang w:eastAsia="ru-RU"/>
        </w:rPr>
        <w:t xml:space="preserve"> уникальная возможность заглянуть за кулисы большого театра под названием «кинематограф», узнать о том, как создавались </w:t>
      </w:r>
      <w:proofErr w:type="spellStart"/>
      <w:r w:rsidRPr="00067B5E">
        <w:rPr>
          <w:rFonts w:ascii="Times New Roman" w:hAnsi="Times New Roman"/>
          <w:sz w:val="24"/>
          <w:szCs w:val="24"/>
          <w:lang w:eastAsia="ru-RU"/>
        </w:rPr>
        <w:t>киношлягеры</w:t>
      </w:r>
      <w:proofErr w:type="spellEnd"/>
      <w:r w:rsidRPr="00067B5E">
        <w:rPr>
          <w:rFonts w:ascii="Times New Roman" w:hAnsi="Times New Roman"/>
          <w:sz w:val="24"/>
          <w:szCs w:val="24"/>
          <w:lang w:eastAsia="ru-RU"/>
        </w:rPr>
        <w:t xml:space="preserve"> прошлых лет, и увидеть, как делают кино в наше время. Вы посетите уникальный музей киностудии, где представлены коллекции ретро автомобилей, декораций, реквизит из легендарных кинофильмов, предметов интерьера, атрибутики съемочного процесса. Также у вас будет возможность осмотреть некоторые съемочные павильоны. Вы узнаете в каком году в России начали заниматься киносъёмками и какое предприятие легло в основу будущего «Мосфильма», а также немало другого интересного и неожиданного.</w:t>
      </w:r>
    </w:p>
    <w:p w14:paraId="5D855841" w14:textId="759285FA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b/>
          <w:sz w:val="24"/>
          <w:szCs w:val="24"/>
        </w:rPr>
      </w:pPr>
      <w:r w:rsidRPr="00067B5E">
        <w:rPr>
          <w:rFonts w:ascii="Times New Roman" w:hAnsi="Times New Roman"/>
          <w:b/>
          <w:sz w:val="24"/>
          <w:szCs w:val="24"/>
        </w:rPr>
        <w:t>Новогоднее представление в цирке (доп. плата</w:t>
      </w:r>
      <w:r w:rsidR="00067B5E">
        <w:rPr>
          <w:rFonts w:ascii="Times New Roman" w:hAnsi="Times New Roman"/>
          <w:b/>
          <w:sz w:val="24"/>
          <w:szCs w:val="24"/>
        </w:rPr>
        <w:t>, по желанию</w:t>
      </w:r>
      <w:r w:rsidRPr="00067B5E">
        <w:rPr>
          <w:rFonts w:ascii="Times New Roman" w:hAnsi="Times New Roman"/>
          <w:b/>
          <w:sz w:val="24"/>
          <w:szCs w:val="24"/>
        </w:rPr>
        <w:t>).</w:t>
      </w:r>
    </w:p>
    <w:p w14:paraId="5F97AA6D" w14:textId="77777777" w:rsidR="00DA4550" w:rsidRPr="00067B5E" w:rsidRDefault="00DA4550" w:rsidP="00067B5E">
      <w:pPr>
        <w:pStyle w:val="a3"/>
        <w:ind w:left="-1134" w:right="-426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067B5E">
        <w:rPr>
          <w:rFonts w:ascii="Times New Roman" w:hAnsi="Times New Roman"/>
          <w:i/>
          <w:iCs/>
          <w:sz w:val="24"/>
          <w:szCs w:val="24"/>
        </w:rPr>
        <w:t>Пешеходный день.</w:t>
      </w:r>
    </w:p>
    <w:p w14:paraId="5871F841" w14:textId="77777777" w:rsidR="00DA4550" w:rsidRPr="00067B5E" w:rsidRDefault="00DA4550" w:rsidP="00067B5E">
      <w:pPr>
        <w:pStyle w:val="a3"/>
        <w:ind w:left="-1134" w:right="-426"/>
        <w:rPr>
          <w:rFonts w:ascii="Times New Roman" w:hAnsi="Times New Roman"/>
          <w:sz w:val="24"/>
          <w:szCs w:val="24"/>
        </w:rPr>
      </w:pPr>
    </w:p>
    <w:p w14:paraId="274DBB98" w14:textId="7A419343" w:rsidR="00DA4550" w:rsidRPr="00067B5E" w:rsidRDefault="00067B5E" w:rsidP="00067B5E">
      <w:pPr>
        <w:spacing w:after="0"/>
        <w:ind w:left="-1134" w:right="-425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DA4550" w:rsidRPr="00067B5E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день:</w:t>
      </w:r>
    </w:p>
    <w:p w14:paraId="6C2271DC" w14:textId="77777777" w:rsidR="00DA4550" w:rsidRPr="00067B5E" w:rsidRDefault="00DA4550" w:rsidP="00067B5E">
      <w:pPr>
        <w:spacing w:after="0"/>
        <w:ind w:left="-1134" w:right="-425"/>
        <w:rPr>
          <w:rFonts w:ascii="Times New Roman" w:hAnsi="Times New Roman" w:cs="Times New Roman"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 xml:space="preserve">Завтрак в гостинице «шведский стол». </w:t>
      </w:r>
      <w:r w:rsidRPr="00067B5E">
        <w:rPr>
          <w:rFonts w:ascii="Times New Roman" w:hAnsi="Times New Roman" w:cs="Times New Roman"/>
          <w:szCs w:val="24"/>
        </w:rPr>
        <w:t xml:space="preserve">Встреча с гидом в холле гостиницы. </w:t>
      </w:r>
      <w:r w:rsidRPr="00067B5E">
        <w:rPr>
          <w:rFonts w:ascii="Times New Roman" w:hAnsi="Times New Roman" w:cs="Times New Roman"/>
          <w:szCs w:val="24"/>
        </w:rPr>
        <w:br/>
        <w:t>Освобождение номеров, вещи сдаются в камеру хранения в отеле.</w:t>
      </w:r>
    </w:p>
    <w:p w14:paraId="0076F53E" w14:textId="77777777" w:rsidR="00DA4550" w:rsidRPr="00067B5E" w:rsidRDefault="00DA4550" w:rsidP="00067B5E">
      <w:pPr>
        <w:spacing w:after="0"/>
        <w:ind w:left="-1134" w:right="-425"/>
        <w:rPr>
          <w:rFonts w:ascii="Times New Roman" w:hAnsi="Times New Roman" w:cs="Times New Roman"/>
          <w:b/>
          <w:bCs w:val="0"/>
          <w:szCs w:val="24"/>
        </w:rPr>
      </w:pPr>
      <w:r w:rsidRPr="00067B5E">
        <w:rPr>
          <w:rFonts w:ascii="Times New Roman" w:hAnsi="Times New Roman" w:cs="Times New Roman"/>
          <w:szCs w:val="24"/>
        </w:rPr>
        <w:t>Отправление на экскурсионную программу на метро.</w:t>
      </w:r>
    </w:p>
    <w:p w14:paraId="6EAB09C9" w14:textId="77777777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b/>
          <w:bCs/>
          <w:sz w:val="24"/>
          <w:szCs w:val="24"/>
        </w:rPr>
      </w:pPr>
      <w:r w:rsidRPr="00067B5E">
        <w:rPr>
          <w:rFonts w:ascii="Times New Roman" w:hAnsi="Times New Roman"/>
          <w:b/>
          <w:bCs/>
          <w:sz w:val="24"/>
          <w:szCs w:val="24"/>
        </w:rPr>
        <w:t>Экскурсия на башню Федерация в комплексе Москва-сити с дегустацией мороженного.</w:t>
      </w:r>
    </w:p>
    <w:p w14:paraId="32A3620D" w14:textId="77777777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Свободное время в торговом центре «</w:t>
      </w:r>
      <w:proofErr w:type="spellStart"/>
      <w:r w:rsidRPr="00067B5E">
        <w:rPr>
          <w:rFonts w:ascii="Times New Roman" w:hAnsi="Times New Roman"/>
          <w:sz w:val="24"/>
          <w:szCs w:val="24"/>
        </w:rPr>
        <w:t>Афимол</w:t>
      </w:r>
      <w:proofErr w:type="spellEnd"/>
      <w:r w:rsidRPr="00067B5E">
        <w:rPr>
          <w:rFonts w:ascii="Times New Roman" w:hAnsi="Times New Roman"/>
          <w:sz w:val="24"/>
          <w:szCs w:val="24"/>
        </w:rPr>
        <w:t>-сити».</w:t>
      </w:r>
    </w:p>
    <w:p w14:paraId="40F55FAB" w14:textId="40BB6089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Посадка в автобус, отправление в отель за вещами.</w:t>
      </w:r>
    </w:p>
    <w:p w14:paraId="2063FFE2" w14:textId="77777777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7B5E">
        <w:rPr>
          <w:rFonts w:ascii="Times New Roman" w:hAnsi="Times New Roman"/>
          <w:b/>
          <w:bCs/>
          <w:sz w:val="24"/>
          <w:szCs w:val="24"/>
          <w:u w:val="single"/>
        </w:rPr>
        <w:t>Обед.</w:t>
      </w:r>
    </w:p>
    <w:p w14:paraId="375C55FF" w14:textId="6F733086" w:rsidR="00DA4550" w:rsidRPr="00067B5E" w:rsidRDefault="00DA4550" w:rsidP="00067B5E">
      <w:pPr>
        <w:pStyle w:val="a3"/>
        <w:ind w:left="-1134" w:right="-425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b/>
          <w:bCs/>
          <w:sz w:val="24"/>
          <w:szCs w:val="24"/>
        </w:rPr>
        <w:t xml:space="preserve">Экскурсия в музей занимательных наук </w:t>
      </w:r>
      <w:proofErr w:type="spellStart"/>
      <w:r w:rsidRPr="00067B5E">
        <w:rPr>
          <w:rFonts w:ascii="Times New Roman" w:hAnsi="Times New Roman"/>
          <w:b/>
          <w:bCs/>
          <w:sz w:val="24"/>
          <w:szCs w:val="24"/>
        </w:rPr>
        <w:t>Экспериментаниум</w:t>
      </w:r>
      <w:proofErr w:type="spellEnd"/>
      <w:r w:rsidRPr="00067B5E">
        <w:rPr>
          <w:rFonts w:ascii="Times New Roman" w:hAnsi="Times New Roman"/>
          <w:b/>
          <w:bCs/>
          <w:sz w:val="24"/>
          <w:szCs w:val="24"/>
        </w:rPr>
        <w:t>.</w:t>
      </w:r>
    </w:p>
    <w:p w14:paraId="6C5BE9C1" w14:textId="77777777" w:rsidR="00DA4550" w:rsidRPr="00067B5E" w:rsidRDefault="00DA4550" w:rsidP="00067B5E">
      <w:pPr>
        <w:spacing w:after="0"/>
        <w:ind w:left="-1134" w:right="-425"/>
        <w:rPr>
          <w:rFonts w:ascii="Times New Roman" w:hAnsi="Times New Roman" w:cs="Times New Roman"/>
          <w:b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 xml:space="preserve">Свободное время. </w:t>
      </w:r>
    </w:p>
    <w:p w14:paraId="1D239451" w14:textId="44201400" w:rsidR="00DA4550" w:rsidRDefault="00DA4550" w:rsidP="00067B5E">
      <w:pPr>
        <w:spacing w:after="0"/>
        <w:ind w:left="-1134" w:right="-425"/>
        <w:rPr>
          <w:rFonts w:ascii="Times New Roman" w:hAnsi="Times New Roman" w:cs="Times New Roman"/>
          <w:szCs w:val="24"/>
        </w:rPr>
      </w:pPr>
      <w:r w:rsidRPr="00067B5E">
        <w:rPr>
          <w:rFonts w:ascii="Times New Roman" w:hAnsi="Times New Roman" w:cs="Times New Roman"/>
          <w:b/>
          <w:szCs w:val="24"/>
        </w:rPr>
        <w:t>Трансфер на ж/д вокзал.</w:t>
      </w:r>
      <w:r w:rsidRPr="00067B5E">
        <w:rPr>
          <w:rFonts w:ascii="Times New Roman" w:hAnsi="Times New Roman" w:cs="Times New Roman"/>
          <w:szCs w:val="24"/>
        </w:rPr>
        <w:t xml:space="preserve"> Отправление поезда </w:t>
      </w:r>
      <w:r w:rsidR="00067B5E" w:rsidRPr="00067B5E">
        <w:rPr>
          <w:rFonts w:ascii="Times New Roman" w:hAnsi="Times New Roman" w:cs="Times New Roman"/>
          <w:szCs w:val="24"/>
        </w:rPr>
        <w:t xml:space="preserve">ориентировочно </w:t>
      </w:r>
      <w:r w:rsidRPr="00067B5E">
        <w:rPr>
          <w:rFonts w:ascii="Times New Roman" w:hAnsi="Times New Roman" w:cs="Times New Roman"/>
          <w:szCs w:val="24"/>
        </w:rPr>
        <w:t>в 21.00.</w:t>
      </w:r>
    </w:p>
    <w:p w14:paraId="1DAC1CA5" w14:textId="77777777" w:rsidR="00067B5E" w:rsidRPr="00067B5E" w:rsidRDefault="00067B5E" w:rsidP="00067B5E">
      <w:pPr>
        <w:spacing w:after="0"/>
        <w:ind w:left="-1134" w:right="-425"/>
        <w:rPr>
          <w:rFonts w:ascii="Times New Roman" w:hAnsi="Times New Roman" w:cs="Times New Roman"/>
          <w:szCs w:val="24"/>
        </w:rPr>
      </w:pPr>
    </w:p>
    <w:p w14:paraId="7D2A1DAE" w14:textId="3DFBE1FB" w:rsidR="00067B5E" w:rsidRPr="009325DF" w:rsidRDefault="00067B5E" w:rsidP="009325DF">
      <w:pPr>
        <w:spacing w:after="0"/>
        <w:ind w:left="-1134" w:right="-425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7B5E">
        <w:rPr>
          <w:rFonts w:ascii="Times New Roman" w:hAnsi="Times New Roman" w:cs="Times New Roman"/>
          <w:b/>
          <w:sz w:val="32"/>
          <w:szCs w:val="32"/>
          <w:u w:val="single"/>
        </w:rPr>
        <w:t>9 января</w:t>
      </w:r>
      <w:r w:rsidR="009325D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67B5E">
        <w:rPr>
          <w:rFonts w:ascii="Times New Roman" w:hAnsi="Times New Roman" w:cs="Times New Roman"/>
          <w:szCs w:val="24"/>
        </w:rPr>
        <w:t>Прибытие в Челябинск ориентировочно в 07:00</w:t>
      </w:r>
    </w:p>
    <w:p w14:paraId="4602176F" w14:textId="7E2F9630" w:rsidR="00067B5E" w:rsidRDefault="00067B5E" w:rsidP="00067B5E">
      <w:pPr>
        <w:spacing w:after="0"/>
        <w:ind w:left="-1134" w:right="-425"/>
        <w:rPr>
          <w:rFonts w:ascii="Times New Roman" w:hAnsi="Times New Roman" w:cs="Times New Roman"/>
          <w:szCs w:val="24"/>
        </w:rPr>
      </w:pPr>
    </w:p>
    <w:p w14:paraId="1093F00D" w14:textId="77777777" w:rsidR="00067B5E" w:rsidRDefault="00067B5E" w:rsidP="00067B5E">
      <w:pPr>
        <w:spacing w:after="150" w:line="240" w:lineRule="auto"/>
        <w:ind w:left="-993" w:right="-568"/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СТОИМОСТЬ ТУРА:</w:t>
      </w:r>
    </w:p>
    <w:tbl>
      <w:tblPr>
        <w:tblStyle w:val="a5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4"/>
        <w:gridCol w:w="2551"/>
        <w:gridCol w:w="2835"/>
        <w:gridCol w:w="2410"/>
      </w:tblGrid>
      <w:tr w:rsidR="00736E21" w14:paraId="4FC2A8E6" w14:textId="77777777" w:rsidTr="00736E21">
        <w:tc>
          <w:tcPr>
            <w:tcW w:w="3114" w:type="dxa"/>
          </w:tcPr>
          <w:p w14:paraId="3CE00FA5" w14:textId="28CE9D5A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Категория туристов</w:t>
            </w:r>
          </w:p>
        </w:tc>
        <w:tc>
          <w:tcPr>
            <w:tcW w:w="2551" w:type="dxa"/>
          </w:tcPr>
          <w:p w14:paraId="7AC4FF22" w14:textId="1CBD6A31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Взрослые</w:t>
            </w:r>
          </w:p>
        </w:tc>
        <w:tc>
          <w:tcPr>
            <w:tcW w:w="2835" w:type="dxa"/>
          </w:tcPr>
          <w:p w14:paraId="727CC584" w14:textId="0A9E31E8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от 10 до 17 лет</w:t>
            </w:r>
          </w:p>
        </w:tc>
        <w:tc>
          <w:tcPr>
            <w:tcW w:w="2410" w:type="dxa"/>
          </w:tcPr>
          <w:p w14:paraId="37B2570F" w14:textId="2946AF66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Дети </w:t>
            </w:r>
          </w:p>
        </w:tc>
      </w:tr>
      <w:tr w:rsidR="00736E21" w14:paraId="76DDE59F" w14:textId="77777777" w:rsidTr="00736E21">
        <w:tc>
          <w:tcPr>
            <w:tcW w:w="3114" w:type="dxa"/>
          </w:tcPr>
          <w:p w14:paraId="79D66035" w14:textId="6511F509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3035DD99" w14:textId="17338DB1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47500</w:t>
            </w:r>
          </w:p>
        </w:tc>
        <w:tc>
          <w:tcPr>
            <w:tcW w:w="2835" w:type="dxa"/>
          </w:tcPr>
          <w:p w14:paraId="1D82F24D" w14:textId="1EC271A4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37900</w:t>
            </w:r>
          </w:p>
        </w:tc>
        <w:tc>
          <w:tcPr>
            <w:tcW w:w="2410" w:type="dxa"/>
          </w:tcPr>
          <w:p w14:paraId="439644E5" w14:textId="7E5F6B81" w:rsidR="00736E21" w:rsidRDefault="00736E21" w:rsidP="00067B5E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9325DF">
              <w:rPr>
                <w:rFonts w:ascii="Times New Roman" w:hAnsi="Times New Roman" w:cs="Times New Roman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900</w:t>
            </w:r>
          </w:p>
        </w:tc>
      </w:tr>
    </w:tbl>
    <w:p w14:paraId="02A1B470" w14:textId="5452992E" w:rsidR="00067B5E" w:rsidRDefault="00067B5E" w:rsidP="00067B5E">
      <w:pPr>
        <w:spacing w:after="0"/>
        <w:ind w:left="-1134" w:right="-425"/>
        <w:rPr>
          <w:rFonts w:ascii="Times New Roman" w:hAnsi="Times New Roman" w:cs="Times New Roman"/>
          <w:szCs w:val="24"/>
        </w:rPr>
      </w:pPr>
    </w:p>
    <w:p w14:paraId="35CCDFD8" w14:textId="384E0DFE" w:rsidR="00736E21" w:rsidRDefault="00736E21" w:rsidP="00736E21">
      <w:pPr>
        <w:spacing w:after="150" w:line="240" w:lineRule="auto"/>
        <w:ind w:left="-993" w:right="-568"/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СТОИМОСТЬ ТУРА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 xml:space="preserve"> (школьные группы 6+1)</w:t>
      </w:r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:</w:t>
      </w:r>
    </w:p>
    <w:tbl>
      <w:tblPr>
        <w:tblStyle w:val="a5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4"/>
        <w:gridCol w:w="2551"/>
        <w:gridCol w:w="2835"/>
        <w:gridCol w:w="2410"/>
      </w:tblGrid>
      <w:tr w:rsidR="00736E21" w14:paraId="011739EB" w14:textId="77777777" w:rsidTr="000976D5">
        <w:tc>
          <w:tcPr>
            <w:tcW w:w="3114" w:type="dxa"/>
          </w:tcPr>
          <w:p w14:paraId="0FB4389D" w14:textId="77777777" w:rsidR="00736E21" w:rsidRDefault="00736E21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Категория туристов</w:t>
            </w:r>
          </w:p>
        </w:tc>
        <w:tc>
          <w:tcPr>
            <w:tcW w:w="2551" w:type="dxa"/>
          </w:tcPr>
          <w:p w14:paraId="0FEC9C08" w14:textId="77777777" w:rsidR="00736E21" w:rsidRDefault="00736E21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Взрослые</w:t>
            </w:r>
          </w:p>
        </w:tc>
        <w:tc>
          <w:tcPr>
            <w:tcW w:w="2835" w:type="dxa"/>
          </w:tcPr>
          <w:p w14:paraId="032A8CD7" w14:textId="77777777" w:rsidR="00736E21" w:rsidRDefault="00736E21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от 10 до 17 лет</w:t>
            </w:r>
          </w:p>
        </w:tc>
        <w:tc>
          <w:tcPr>
            <w:tcW w:w="2410" w:type="dxa"/>
          </w:tcPr>
          <w:p w14:paraId="1269D4D9" w14:textId="77777777" w:rsidR="00736E21" w:rsidRDefault="00736E21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Дети </w:t>
            </w:r>
          </w:p>
        </w:tc>
      </w:tr>
      <w:tr w:rsidR="00736E21" w14:paraId="39506A94" w14:textId="77777777" w:rsidTr="000976D5">
        <w:tc>
          <w:tcPr>
            <w:tcW w:w="3114" w:type="dxa"/>
          </w:tcPr>
          <w:p w14:paraId="73158F82" w14:textId="77777777" w:rsidR="00736E21" w:rsidRDefault="00736E21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1D2F75B3" w14:textId="7807A56C" w:rsidR="00736E21" w:rsidRDefault="00D22FDE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48900</w:t>
            </w:r>
          </w:p>
        </w:tc>
        <w:tc>
          <w:tcPr>
            <w:tcW w:w="2835" w:type="dxa"/>
          </w:tcPr>
          <w:p w14:paraId="40C322A1" w14:textId="0D24DFC0" w:rsidR="00736E21" w:rsidRDefault="00D22FDE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39400</w:t>
            </w:r>
          </w:p>
        </w:tc>
        <w:tc>
          <w:tcPr>
            <w:tcW w:w="2410" w:type="dxa"/>
          </w:tcPr>
          <w:p w14:paraId="191442B9" w14:textId="5C8BFCD8" w:rsidR="00736E21" w:rsidRDefault="00D22FDE" w:rsidP="000976D5">
            <w:pPr>
              <w:ind w:right="-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37400</w:t>
            </w:r>
          </w:p>
        </w:tc>
      </w:tr>
    </w:tbl>
    <w:p w14:paraId="3743E2F3" w14:textId="77777777" w:rsidR="00D22FDE" w:rsidRPr="00D22FDE" w:rsidRDefault="00D22FDE" w:rsidP="00D22FDE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D22FD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В стоимость входит:</w:t>
      </w:r>
    </w:p>
    <w:p w14:paraId="42664444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ж/д проезд в плацкартном вагоне Челябинск-Москва-Челябинск</w:t>
      </w:r>
    </w:p>
    <w:p w14:paraId="6855C330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проживание в гостинице Хэмптон бай Хилтон 3*, в 2-х местных номерах с удобствами</w:t>
      </w:r>
    </w:p>
    <w:p w14:paraId="3D2DE426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двухразовое питание</w:t>
      </w:r>
    </w:p>
    <w:p w14:paraId="24966C3C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экскурсионное и транспортное обслуживание по программе</w:t>
      </w:r>
    </w:p>
    <w:p w14:paraId="39C2F8E3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входные билеты в музеи</w:t>
      </w:r>
    </w:p>
    <w:p w14:paraId="07D2F40F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услуги экскурсовода</w:t>
      </w:r>
    </w:p>
    <w:p w14:paraId="42E9A3E3" w14:textId="77777777" w:rsidR="00D22FDE" w:rsidRPr="00D22FDE" w:rsidRDefault="00D22FDE" w:rsidP="00D22FD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страхование</w:t>
      </w:r>
    </w:p>
    <w:p w14:paraId="18411D66" w14:textId="77777777" w:rsidR="00D22FDE" w:rsidRPr="00D22FDE" w:rsidRDefault="00D22FDE" w:rsidP="00D22FDE">
      <w:p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/>
          <w:color w:val="000000"/>
          <w:kern w:val="0"/>
          <w:szCs w:val="24"/>
          <w:lang w:eastAsia="ru-RU"/>
        </w:rPr>
        <w:t>Дополнительно оплачивается:</w:t>
      </w:r>
    </w:p>
    <w:p w14:paraId="1511950B" w14:textId="77777777" w:rsidR="00D22FDE" w:rsidRPr="00D22FDE" w:rsidRDefault="00D22FDE" w:rsidP="00D22FDE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горячее питание в вагоне-ресторане - 3200 руб. (стоимость указана в обе стороны). Для детей и школьников оплата обязательна! Взрослым - по желанию.</w:t>
      </w:r>
    </w:p>
    <w:p w14:paraId="5E8F894E" w14:textId="77777777" w:rsidR="00D22FDE" w:rsidRPr="00D22FDE" w:rsidRDefault="00D22FDE" w:rsidP="00D22FDE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цирковое представление "Сказка о Белоснежке и семи гномах" - 2400 руб. (по желанию)</w:t>
      </w:r>
    </w:p>
    <w:p w14:paraId="43936C06" w14:textId="77777777" w:rsidR="00D22FDE" w:rsidRPr="00D22FDE" w:rsidRDefault="00D22FDE" w:rsidP="00D22FDE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Новогоднее представление в Кремле (цены уточняются)</w:t>
      </w:r>
    </w:p>
    <w:p w14:paraId="385D813E" w14:textId="23ED3906" w:rsidR="00D22FDE" w:rsidRPr="00D22FDE" w:rsidRDefault="00D22FDE" w:rsidP="00D22FDE">
      <w:pPr>
        <w:numPr>
          <w:ilvl w:val="0"/>
          <w:numId w:val="2"/>
        </w:numPr>
        <w:spacing w:before="100" w:beforeAutospacing="1" w:after="100" w:afterAutospacing="1" w:line="240" w:lineRule="auto"/>
        <w:ind w:left="-709"/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</w:pPr>
      <w:r w:rsidRPr="00D22FDE">
        <w:rPr>
          <w:rFonts w:ascii="Times" w:eastAsia="Times New Roman" w:hAnsi="Times" w:cs="Times"/>
          <w:bCs w:val="0"/>
          <w:color w:val="000000"/>
          <w:kern w:val="0"/>
          <w:szCs w:val="24"/>
          <w:lang w:eastAsia="ru-RU"/>
        </w:rPr>
        <w:t>проезд на метро</w:t>
      </w:r>
    </w:p>
    <w:sectPr w:rsidR="00D22FDE" w:rsidRPr="00D22FDE" w:rsidSect="009325DF"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0D48"/>
    <w:multiLevelType w:val="multilevel"/>
    <w:tmpl w:val="82D4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C0C01"/>
    <w:multiLevelType w:val="multilevel"/>
    <w:tmpl w:val="4F8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D"/>
    <w:rsid w:val="00062561"/>
    <w:rsid w:val="00067B5E"/>
    <w:rsid w:val="000D5E5D"/>
    <w:rsid w:val="000E0ECD"/>
    <w:rsid w:val="000F0452"/>
    <w:rsid w:val="00167AA0"/>
    <w:rsid w:val="001B1A9D"/>
    <w:rsid w:val="002607E5"/>
    <w:rsid w:val="00261B61"/>
    <w:rsid w:val="00271663"/>
    <w:rsid w:val="002845D3"/>
    <w:rsid w:val="0028561C"/>
    <w:rsid w:val="00333FC3"/>
    <w:rsid w:val="00336415"/>
    <w:rsid w:val="00351A77"/>
    <w:rsid w:val="00355CFB"/>
    <w:rsid w:val="00363DC3"/>
    <w:rsid w:val="00370461"/>
    <w:rsid w:val="00370ED8"/>
    <w:rsid w:val="003928D8"/>
    <w:rsid w:val="00392B18"/>
    <w:rsid w:val="003F4772"/>
    <w:rsid w:val="004115CD"/>
    <w:rsid w:val="0042131C"/>
    <w:rsid w:val="004813BC"/>
    <w:rsid w:val="00495084"/>
    <w:rsid w:val="0049625A"/>
    <w:rsid w:val="004A70E7"/>
    <w:rsid w:val="00500268"/>
    <w:rsid w:val="005217E1"/>
    <w:rsid w:val="00551668"/>
    <w:rsid w:val="00570335"/>
    <w:rsid w:val="005F1940"/>
    <w:rsid w:val="00601522"/>
    <w:rsid w:val="00655696"/>
    <w:rsid w:val="0066436D"/>
    <w:rsid w:val="006A550F"/>
    <w:rsid w:val="006B79D8"/>
    <w:rsid w:val="006E7046"/>
    <w:rsid w:val="00707882"/>
    <w:rsid w:val="00725E5B"/>
    <w:rsid w:val="007305D0"/>
    <w:rsid w:val="00734A2D"/>
    <w:rsid w:val="00736E21"/>
    <w:rsid w:val="0077565C"/>
    <w:rsid w:val="007A27E3"/>
    <w:rsid w:val="007C0119"/>
    <w:rsid w:val="007C0C4F"/>
    <w:rsid w:val="007C5DD3"/>
    <w:rsid w:val="008246D4"/>
    <w:rsid w:val="008416B7"/>
    <w:rsid w:val="00860BE0"/>
    <w:rsid w:val="00875DC7"/>
    <w:rsid w:val="008866C7"/>
    <w:rsid w:val="008869DB"/>
    <w:rsid w:val="0089059F"/>
    <w:rsid w:val="0089093D"/>
    <w:rsid w:val="009325DF"/>
    <w:rsid w:val="0093678B"/>
    <w:rsid w:val="00953029"/>
    <w:rsid w:val="009B34A4"/>
    <w:rsid w:val="009C483F"/>
    <w:rsid w:val="009D0335"/>
    <w:rsid w:val="009D324B"/>
    <w:rsid w:val="009E5509"/>
    <w:rsid w:val="009F14D7"/>
    <w:rsid w:val="00A01694"/>
    <w:rsid w:val="00A10E34"/>
    <w:rsid w:val="00A763E8"/>
    <w:rsid w:val="00A80D0D"/>
    <w:rsid w:val="00AA31D2"/>
    <w:rsid w:val="00AB06D8"/>
    <w:rsid w:val="00AC0201"/>
    <w:rsid w:val="00B248D7"/>
    <w:rsid w:val="00B372C0"/>
    <w:rsid w:val="00B41F1F"/>
    <w:rsid w:val="00B46F99"/>
    <w:rsid w:val="00BA2494"/>
    <w:rsid w:val="00BF4D17"/>
    <w:rsid w:val="00C12F28"/>
    <w:rsid w:val="00C15994"/>
    <w:rsid w:val="00C329A6"/>
    <w:rsid w:val="00C36EF9"/>
    <w:rsid w:val="00C44615"/>
    <w:rsid w:val="00C74765"/>
    <w:rsid w:val="00C92E7A"/>
    <w:rsid w:val="00C97329"/>
    <w:rsid w:val="00CC0B0C"/>
    <w:rsid w:val="00CC40E5"/>
    <w:rsid w:val="00D149C6"/>
    <w:rsid w:val="00D22FDE"/>
    <w:rsid w:val="00D34904"/>
    <w:rsid w:val="00D87C3E"/>
    <w:rsid w:val="00DA343F"/>
    <w:rsid w:val="00DA4550"/>
    <w:rsid w:val="00DD5755"/>
    <w:rsid w:val="00DF1982"/>
    <w:rsid w:val="00E06563"/>
    <w:rsid w:val="00E47AD2"/>
    <w:rsid w:val="00E77B60"/>
    <w:rsid w:val="00E93C4D"/>
    <w:rsid w:val="00ED273B"/>
    <w:rsid w:val="00F000A5"/>
    <w:rsid w:val="00F06B35"/>
    <w:rsid w:val="00F453FE"/>
    <w:rsid w:val="00F45517"/>
    <w:rsid w:val="00F64916"/>
    <w:rsid w:val="00F93E00"/>
    <w:rsid w:val="00FA577B"/>
    <w:rsid w:val="00FC56E8"/>
    <w:rsid w:val="00FC6BC5"/>
    <w:rsid w:val="00FC74A7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6175"/>
  <w15:chartTrackingRefBased/>
  <w15:docId w15:val="{FC21B196-412B-4489-BA21-FBDFD0EA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angal"/>
        <w:bCs/>
        <w:kern w:val="24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550"/>
    <w:pPr>
      <w:spacing w:after="0" w:line="240" w:lineRule="auto"/>
    </w:pPr>
    <w:rPr>
      <w:rFonts w:ascii="Calibri" w:eastAsia="Calibri" w:hAnsi="Calibri" w:cs="Times New Roman"/>
      <w:bCs w:val="0"/>
      <w:kern w:val="0"/>
      <w:sz w:val="22"/>
    </w:rPr>
  </w:style>
  <w:style w:type="character" w:styleId="a4">
    <w:name w:val="Strong"/>
    <w:uiPriority w:val="22"/>
    <w:qFormat/>
    <w:rsid w:val="00DA4550"/>
    <w:rPr>
      <w:b/>
      <w:bCs w:val="0"/>
    </w:rPr>
  </w:style>
  <w:style w:type="table" w:styleId="a5">
    <w:name w:val="Table Grid"/>
    <w:basedOn w:val="a1"/>
    <w:uiPriority w:val="39"/>
    <w:rsid w:val="0073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2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Cs w:val="24"/>
      <w:lang w:eastAsia="ru-RU"/>
    </w:rPr>
  </w:style>
  <w:style w:type="character" w:styleId="a7">
    <w:name w:val="Hyperlink"/>
    <w:basedOn w:val="a0"/>
    <w:rsid w:val="00D22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ikuli@mail.d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2025-09-26T07:03:00Z</dcterms:created>
  <dcterms:modified xsi:type="dcterms:W3CDTF">2025-09-26T07:57:00Z</dcterms:modified>
</cp:coreProperties>
</file>